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A6A" w:rsidRDefault="00FF7515" w:rsidP="00FF7515">
      <w:pPr>
        <w:spacing w:after="0" w:line="240" w:lineRule="auto"/>
        <w:rPr>
          <w:sz w:val="24"/>
          <w:szCs w:val="24"/>
        </w:rPr>
      </w:pPr>
      <w:r>
        <w:rPr>
          <w:sz w:val="24"/>
          <w:szCs w:val="24"/>
        </w:rPr>
        <w:t>Success Story:  Patriot Renewable Fuels</w:t>
      </w:r>
    </w:p>
    <w:p w:rsidR="00FF7515" w:rsidRDefault="00FF7515" w:rsidP="00FF7515">
      <w:pPr>
        <w:spacing w:after="0" w:line="240" w:lineRule="auto"/>
        <w:rPr>
          <w:sz w:val="24"/>
          <w:szCs w:val="24"/>
        </w:rPr>
      </w:pPr>
    </w:p>
    <w:p w:rsidR="00FF7515" w:rsidRDefault="00FF7515" w:rsidP="00FF7515">
      <w:pPr>
        <w:spacing w:after="0" w:line="240" w:lineRule="auto"/>
        <w:jc w:val="center"/>
        <w:rPr>
          <w:sz w:val="24"/>
          <w:szCs w:val="24"/>
        </w:rPr>
      </w:pPr>
      <w:r>
        <w:rPr>
          <w:sz w:val="24"/>
          <w:szCs w:val="24"/>
        </w:rPr>
        <w:t>Annawan, Illinois</w:t>
      </w:r>
    </w:p>
    <w:p w:rsidR="00FF7515" w:rsidRDefault="00FF7515" w:rsidP="00FF7515">
      <w:pPr>
        <w:spacing w:after="0" w:line="240" w:lineRule="auto"/>
        <w:jc w:val="center"/>
        <w:rPr>
          <w:sz w:val="24"/>
          <w:szCs w:val="24"/>
        </w:rPr>
      </w:pPr>
    </w:p>
    <w:p w:rsidR="00FF7515" w:rsidRDefault="00FF7515" w:rsidP="00FF7515">
      <w:pPr>
        <w:spacing w:after="0" w:line="240" w:lineRule="auto"/>
        <w:jc w:val="center"/>
        <w:rPr>
          <w:sz w:val="24"/>
          <w:szCs w:val="24"/>
        </w:rPr>
      </w:pPr>
    </w:p>
    <w:p w:rsidR="00AE3906" w:rsidRDefault="00FF7515" w:rsidP="00FF7515">
      <w:pPr>
        <w:spacing w:after="0" w:line="240" w:lineRule="auto"/>
        <w:rPr>
          <w:sz w:val="24"/>
          <w:szCs w:val="24"/>
        </w:rPr>
      </w:pPr>
      <w:r>
        <w:rPr>
          <w:sz w:val="24"/>
          <w:szCs w:val="24"/>
        </w:rPr>
        <w:t>Patriot Renewable Fuels,</w:t>
      </w:r>
      <w:r w:rsidR="00AE3906">
        <w:rPr>
          <w:sz w:val="24"/>
          <w:szCs w:val="24"/>
        </w:rPr>
        <w:t xml:space="preserve"> </w:t>
      </w:r>
      <w:commentRangeStart w:id="0"/>
      <w:r w:rsidR="00AE3906">
        <w:rPr>
          <w:sz w:val="24"/>
          <w:szCs w:val="24"/>
        </w:rPr>
        <w:t>established in 2005</w:t>
      </w:r>
      <w:commentRangeEnd w:id="0"/>
      <w:r w:rsidR="00AE3906">
        <w:rPr>
          <w:rStyle w:val="CommentReference"/>
        </w:rPr>
        <w:commentReference w:id="0"/>
      </w:r>
      <w:r w:rsidR="00AE3906">
        <w:rPr>
          <w:sz w:val="24"/>
          <w:szCs w:val="24"/>
        </w:rPr>
        <w:t>, is a rural-based</w:t>
      </w:r>
      <w:r w:rsidR="00AA7706">
        <w:rPr>
          <w:sz w:val="24"/>
          <w:szCs w:val="24"/>
        </w:rPr>
        <w:t xml:space="preserve"> </w:t>
      </w:r>
      <w:r w:rsidR="00AE3906">
        <w:rPr>
          <w:sz w:val="24"/>
          <w:szCs w:val="24"/>
        </w:rPr>
        <w:t>company that produces ethanol fuel.</w:t>
      </w:r>
    </w:p>
    <w:p w:rsidR="00AE3906" w:rsidRDefault="00AE3906" w:rsidP="00FF7515">
      <w:pPr>
        <w:spacing w:after="0" w:line="240" w:lineRule="auto"/>
        <w:rPr>
          <w:sz w:val="24"/>
          <w:szCs w:val="24"/>
        </w:rPr>
      </w:pPr>
    </w:p>
    <w:p w:rsidR="004E34B5" w:rsidRDefault="00AA7706" w:rsidP="00FF7515">
      <w:pPr>
        <w:spacing w:after="0" w:line="240" w:lineRule="auto"/>
        <w:rPr>
          <w:sz w:val="24"/>
          <w:szCs w:val="24"/>
        </w:rPr>
      </w:pPr>
      <w:r>
        <w:rPr>
          <w:sz w:val="24"/>
          <w:szCs w:val="24"/>
        </w:rPr>
        <w:t>The International Trade Administration (ITA) initiative “Export Green: Brazil” introduced the Brazil-U.S. Business Council to the Renewable Fuels Association, which led to a partnership on a trade mission to</w:t>
      </w:r>
      <w:r w:rsidR="004E34B5">
        <w:rPr>
          <w:sz w:val="24"/>
          <w:szCs w:val="24"/>
        </w:rPr>
        <w:t xml:space="preserve"> </w:t>
      </w:r>
      <w:r>
        <w:rPr>
          <w:sz w:val="24"/>
          <w:szCs w:val="24"/>
        </w:rPr>
        <w:t xml:space="preserve">Brazil. </w:t>
      </w:r>
    </w:p>
    <w:p w:rsidR="004E34B5" w:rsidRDefault="004E34B5" w:rsidP="00FF7515">
      <w:pPr>
        <w:spacing w:after="0" w:line="240" w:lineRule="auto"/>
        <w:rPr>
          <w:sz w:val="24"/>
          <w:szCs w:val="24"/>
        </w:rPr>
      </w:pPr>
    </w:p>
    <w:p w:rsidR="00FF7515" w:rsidRDefault="004E34B5" w:rsidP="00FF7515">
      <w:pPr>
        <w:rPr>
          <w:sz w:val="24"/>
          <w:szCs w:val="24"/>
        </w:rPr>
      </w:pPr>
      <w:r>
        <w:rPr>
          <w:sz w:val="24"/>
          <w:szCs w:val="24"/>
        </w:rPr>
        <w:t xml:space="preserve">The ITA </w:t>
      </w:r>
      <w:r w:rsidR="00E832E5">
        <w:rPr>
          <w:sz w:val="24"/>
          <w:szCs w:val="24"/>
        </w:rPr>
        <w:t xml:space="preserve">provided administrative </w:t>
      </w:r>
      <w:r>
        <w:rPr>
          <w:sz w:val="24"/>
          <w:szCs w:val="24"/>
        </w:rPr>
        <w:t>services including processing</w:t>
      </w:r>
      <w:r w:rsidR="00AF1528">
        <w:rPr>
          <w:sz w:val="24"/>
          <w:szCs w:val="24"/>
        </w:rPr>
        <w:t xml:space="preserve"> a part</w:t>
      </w:r>
      <w:r>
        <w:rPr>
          <w:sz w:val="24"/>
          <w:szCs w:val="24"/>
        </w:rPr>
        <w:t>icipation agreement and obtaining</w:t>
      </w:r>
      <w:r w:rsidR="00AF1528">
        <w:rPr>
          <w:sz w:val="24"/>
          <w:szCs w:val="24"/>
        </w:rPr>
        <w:t xml:space="preserve"> payment from the MDCP grantee (Brazil-U.S</w:t>
      </w:r>
      <w:r>
        <w:rPr>
          <w:sz w:val="24"/>
          <w:szCs w:val="24"/>
        </w:rPr>
        <w:t>. Business C</w:t>
      </w:r>
      <w:bookmarkStart w:id="1" w:name="_GoBack"/>
      <w:bookmarkEnd w:id="1"/>
      <w:r>
        <w:rPr>
          <w:sz w:val="24"/>
          <w:szCs w:val="24"/>
        </w:rPr>
        <w:t xml:space="preserve">ouncil). As part of the trade mission, </w:t>
      </w:r>
      <w:r w:rsidR="00FF7515">
        <w:rPr>
          <w:sz w:val="24"/>
          <w:szCs w:val="24"/>
        </w:rPr>
        <w:t xml:space="preserve">Patriot Renewable Fuels </w:t>
      </w:r>
      <w:r w:rsidR="00AF1528">
        <w:rPr>
          <w:sz w:val="24"/>
          <w:szCs w:val="24"/>
        </w:rPr>
        <w:t xml:space="preserve">visited </w:t>
      </w:r>
      <w:r w:rsidR="00FF7515">
        <w:rPr>
          <w:sz w:val="24"/>
          <w:szCs w:val="24"/>
        </w:rPr>
        <w:t>Brazil, met with CS Recife members</w:t>
      </w:r>
      <w:r w:rsidR="00AF1528">
        <w:rPr>
          <w:sz w:val="24"/>
          <w:szCs w:val="24"/>
        </w:rPr>
        <w:t xml:space="preserve"> and created</w:t>
      </w:r>
      <w:r w:rsidR="00FF7515">
        <w:rPr>
          <w:sz w:val="24"/>
          <w:szCs w:val="24"/>
        </w:rPr>
        <w:t xml:space="preserve"> a 2-day agenda of meetings and informative visits to provide Patriot Renewable Fuels with insight about the local ethanol market and to meet with industry leaders to explore potential partnerships.  In those two days, Patriot Renewable Fuels was briefed on the ethanol sector, visited a local port and fuel tank terminal, and met individually with 12 traders, distributors, and producers.</w:t>
      </w:r>
    </w:p>
    <w:p w:rsidR="00FF7515" w:rsidRPr="002F1B42" w:rsidRDefault="00FF7515" w:rsidP="00FF7515">
      <w:pPr>
        <w:rPr>
          <w:sz w:val="24"/>
          <w:szCs w:val="24"/>
        </w:rPr>
      </w:pPr>
      <w:r>
        <w:rPr>
          <w:sz w:val="24"/>
          <w:szCs w:val="24"/>
        </w:rPr>
        <w:t>As a direct result of the company’s involvement in the Brazil trade mission, Patriot Renewable Fuels reported sales of $10 million in January 2014.</w:t>
      </w:r>
    </w:p>
    <w:p w:rsidR="00FF7515" w:rsidRPr="00FF7515" w:rsidRDefault="00FF7515" w:rsidP="00FF7515">
      <w:pPr>
        <w:spacing w:after="0" w:line="240" w:lineRule="auto"/>
        <w:rPr>
          <w:sz w:val="24"/>
          <w:szCs w:val="24"/>
        </w:rPr>
      </w:pPr>
    </w:p>
    <w:sectPr w:rsidR="00FF7515" w:rsidRPr="00FF7515" w:rsidSect="00AF3A6A">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Megan Delaney" w:date="2014-07-09T22:48:00Z" w:initials="MND">
    <w:p w:rsidR="00AA7706" w:rsidRDefault="00AA7706">
      <w:pPr>
        <w:pStyle w:val="CommentText"/>
      </w:pPr>
      <w:r>
        <w:rPr>
          <w:rStyle w:val="CommentReference"/>
        </w:rPr>
        <w:annotationRef/>
      </w:r>
      <w:r>
        <w:t>Got from their website.</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characterSpacingControl w:val="doNotCompress"/>
  <w:compat/>
  <w:rsids>
    <w:rsidRoot w:val="00FF7515"/>
    <w:rsid w:val="004E34B5"/>
    <w:rsid w:val="00656374"/>
    <w:rsid w:val="006C7D31"/>
    <w:rsid w:val="00AA7706"/>
    <w:rsid w:val="00AE3906"/>
    <w:rsid w:val="00AF1528"/>
    <w:rsid w:val="00AF3A6A"/>
    <w:rsid w:val="00E832E5"/>
    <w:rsid w:val="00EC55CF"/>
    <w:rsid w:val="00ED4578"/>
    <w:rsid w:val="00FF75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E3906"/>
    <w:rPr>
      <w:sz w:val="16"/>
      <w:szCs w:val="16"/>
    </w:rPr>
  </w:style>
  <w:style w:type="paragraph" w:styleId="CommentText">
    <w:name w:val="annotation text"/>
    <w:basedOn w:val="Normal"/>
    <w:link w:val="CommentTextChar"/>
    <w:uiPriority w:val="99"/>
    <w:semiHidden/>
    <w:unhideWhenUsed/>
    <w:rsid w:val="00AE3906"/>
    <w:pPr>
      <w:spacing w:line="240" w:lineRule="auto"/>
    </w:pPr>
    <w:rPr>
      <w:sz w:val="20"/>
      <w:szCs w:val="20"/>
    </w:rPr>
  </w:style>
  <w:style w:type="character" w:customStyle="1" w:styleId="CommentTextChar">
    <w:name w:val="Comment Text Char"/>
    <w:basedOn w:val="DefaultParagraphFont"/>
    <w:link w:val="CommentText"/>
    <w:uiPriority w:val="99"/>
    <w:semiHidden/>
    <w:rsid w:val="00AE3906"/>
    <w:rPr>
      <w:sz w:val="20"/>
      <w:szCs w:val="20"/>
    </w:rPr>
  </w:style>
  <w:style w:type="paragraph" w:styleId="CommentSubject">
    <w:name w:val="annotation subject"/>
    <w:basedOn w:val="CommentText"/>
    <w:next w:val="CommentText"/>
    <w:link w:val="CommentSubjectChar"/>
    <w:uiPriority w:val="99"/>
    <w:semiHidden/>
    <w:unhideWhenUsed/>
    <w:rsid w:val="00AE3906"/>
    <w:rPr>
      <w:b/>
      <w:bCs/>
    </w:rPr>
  </w:style>
  <w:style w:type="character" w:customStyle="1" w:styleId="CommentSubjectChar">
    <w:name w:val="Comment Subject Char"/>
    <w:basedOn w:val="CommentTextChar"/>
    <w:link w:val="CommentSubject"/>
    <w:uiPriority w:val="99"/>
    <w:semiHidden/>
    <w:rsid w:val="00AE3906"/>
    <w:rPr>
      <w:b/>
      <w:bCs/>
      <w:sz w:val="20"/>
      <w:szCs w:val="20"/>
    </w:rPr>
  </w:style>
  <w:style w:type="paragraph" w:styleId="BalloonText">
    <w:name w:val="Balloon Text"/>
    <w:basedOn w:val="Normal"/>
    <w:link w:val="BalloonTextChar"/>
    <w:uiPriority w:val="99"/>
    <w:semiHidden/>
    <w:unhideWhenUsed/>
    <w:rsid w:val="00AE3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3906"/>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A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E3906"/>
    <w:rPr>
      <w:sz w:val="16"/>
      <w:szCs w:val="16"/>
    </w:rPr>
  </w:style>
  <w:style w:type="paragraph" w:styleId="CommentText">
    <w:name w:val="annotation text"/>
    <w:basedOn w:val="Normal"/>
    <w:link w:val="CommentTextChar"/>
    <w:uiPriority w:val="99"/>
    <w:semiHidden/>
    <w:unhideWhenUsed/>
    <w:rsid w:val="00AE3906"/>
    <w:pPr>
      <w:spacing w:line="240" w:lineRule="auto"/>
    </w:pPr>
    <w:rPr>
      <w:sz w:val="20"/>
      <w:szCs w:val="20"/>
    </w:rPr>
  </w:style>
  <w:style w:type="character" w:customStyle="1" w:styleId="CommentTextChar">
    <w:name w:val="Comment Text Char"/>
    <w:basedOn w:val="DefaultParagraphFont"/>
    <w:link w:val="CommentText"/>
    <w:uiPriority w:val="99"/>
    <w:semiHidden/>
    <w:rsid w:val="00AE3906"/>
    <w:rPr>
      <w:sz w:val="20"/>
      <w:szCs w:val="20"/>
    </w:rPr>
  </w:style>
  <w:style w:type="paragraph" w:styleId="CommentSubject">
    <w:name w:val="annotation subject"/>
    <w:basedOn w:val="CommentText"/>
    <w:next w:val="CommentText"/>
    <w:link w:val="CommentSubjectChar"/>
    <w:uiPriority w:val="99"/>
    <w:semiHidden/>
    <w:unhideWhenUsed/>
    <w:rsid w:val="00AE3906"/>
    <w:rPr>
      <w:b/>
      <w:bCs/>
    </w:rPr>
  </w:style>
  <w:style w:type="character" w:customStyle="1" w:styleId="CommentSubjectChar">
    <w:name w:val="Comment Subject Char"/>
    <w:basedOn w:val="CommentTextChar"/>
    <w:link w:val="CommentSubject"/>
    <w:uiPriority w:val="99"/>
    <w:semiHidden/>
    <w:rsid w:val="00AE3906"/>
    <w:rPr>
      <w:b/>
      <w:bCs/>
      <w:sz w:val="20"/>
      <w:szCs w:val="20"/>
    </w:rPr>
  </w:style>
  <w:style w:type="paragraph" w:styleId="BalloonText">
    <w:name w:val="Balloon Text"/>
    <w:basedOn w:val="Normal"/>
    <w:link w:val="BalloonTextChar"/>
    <w:uiPriority w:val="99"/>
    <w:semiHidden/>
    <w:unhideWhenUsed/>
    <w:rsid w:val="00AE3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39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177</Words>
  <Characters>1014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2</cp:revision>
  <dcterms:created xsi:type="dcterms:W3CDTF">2014-07-10T03:34:00Z</dcterms:created>
  <dcterms:modified xsi:type="dcterms:W3CDTF">2014-07-10T03:34:00Z</dcterms:modified>
</cp:coreProperties>
</file>